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80" w:rsidRPr="006A60BA" w:rsidRDefault="006C1F70" w:rsidP="006A60BA">
      <w:pPr>
        <w:jc w:val="right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12</w:t>
      </w:r>
      <w:r w:rsidR="00511328" w:rsidRPr="00511328">
        <w:rPr>
          <w:rFonts w:ascii="Tahoma" w:hAnsi="Tahoma"/>
          <w:b/>
          <w:sz w:val="22"/>
          <w:vertAlign w:val="superscript"/>
        </w:rPr>
        <w:t>th</w:t>
      </w:r>
      <w:r w:rsidR="00511328">
        <w:rPr>
          <w:rFonts w:ascii="Tahoma" w:hAnsi="Tahoma"/>
          <w:b/>
          <w:sz w:val="22"/>
        </w:rPr>
        <w:t xml:space="preserve"> </w:t>
      </w:r>
      <w:r>
        <w:rPr>
          <w:rFonts w:ascii="Tahoma" w:hAnsi="Tahoma"/>
          <w:b/>
          <w:sz w:val="22"/>
        </w:rPr>
        <w:t>February, 2016</w:t>
      </w:r>
    </w:p>
    <w:p w:rsidR="00ED1680" w:rsidRDefault="00ED1680">
      <w:pPr>
        <w:rPr>
          <w:rFonts w:ascii="Tahoma" w:hAnsi="Tahoma"/>
          <w:sz w:val="22"/>
        </w:rPr>
      </w:pPr>
    </w:p>
    <w:p w:rsidR="00ED1680" w:rsidRDefault="00ED1680">
      <w:pPr>
        <w:pStyle w:val="BodyText"/>
        <w:jc w:val="both"/>
        <w:rPr>
          <w:b/>
          <w:sz w:val="24"/>
        </w:rPr>
      </w:pPr>
      <w:proofErr w:type="gramStart"/>
      <w:r>
        <w:rPr>
          <w:b/>
          <w:sz w:val="24"/>
        </w:rPr>
        <w:t xml:space="preserve">Application for Technical Bid for Brokers Selection – ONGC Offshore Package Insurance Policy </w:t>
      </w:r>
      <w:r w:rsidR="00546CDD">
        <w:rPr>
          <w:b/>
          <w:sz w:val="24"/>
        </w:rPr>
        <w:t>20</w:t>
      </w:r>
      <w:r w:rsidR="00642EC9">
        <w:rPr>
          <w:b/>
          <w:sz w:val="24"/>
        </w:rPr>
        <w:t>1</w:t>
      </w:r>
      <w:r w:rsidR="006C1F70">
        <w:rPr>
          <w:b/>
          <w:sz w:val="24"/>
        </w:rPr>
        <w:t>6</w:t>
      </w:r>
      <w:r w:rsidR="00430E44">
        <w:rPr>
          <w:b/>
          <w:sz w:val="24"/>
        </w:rPr>
        <w:t>- 201</w:t>
      </w:r>
      <w:r w:rsidR="006C1F70">
        <w:rPr>
          <w:b/>
          <w:sz w:val="24"/>
        </w:rPr>
        <w:t>8</w:t>
      </w:r>
      <w:r>
        <w:rPr>
          <w:b/>
          <w:sz w:val="24"/>
        </w:rPr>
        <w:t>.</w:t>
      </w:r>
      <w:proofErr w:type="gramEnd"/>
    </w:p>
    <w:p w:rsidR="00ED1680" w:rsidRDefault="00ED1680">
      <w:pPr>
        <w:pStyle w:val="BodyText"/>
        <w:rPr>
          <w:b/>
          <w:sz w:val="24"/>
        </w:rPr>
      </w:pPr>
    </w:p>
    <w:p w:rsidR="00ED1680" w:rsidRDefault="00ED1680">
      <w:pPr>
        <w:pStyle w:val="BodyText"/>
        <w:rPr>
          <w:b/>
          <w:sz w:val="24"/>
        </w:rPr>
      </w:pPr>
    </w:p>
    <w:p w:rsidR="00ED1680" w:rsidRDefault="00ED1680">
      <w:pPr>
        <w:pStyle w:val="BodyText"/>
        <w:jc w:val="both"/>
        <w:rPr>
          <w:sz w:val="24"/>
        </w:rPr>
      </w:pPr>
      <w:r>
        <w:rPr>
          <w:sz w:val="24"/>
        </w:rPr>
        <w:t>We have been invited by ONGC for the renewal of their Offshore Package Insuran</w:t>
      </w:r>
      <w:r w:rsidR="00642EC9">
        <w:rPr>
          <w:sz w:val="24"/>
        </w:rPr>
        <w:t>ce Policy for the Year 201</w:t>
      </w:r>
      <w:r w:rsidR="006C1F70">
        <w:rPr>
          <w:sz w:val="24"/>
        </w:rPr>
        <w:t>6 - 2018</w:t>
      </w:r>
      <w:r>
        <w:rPr>
          <w:sz w:val="24"/>
        </w:rPr>
        <w:t xml:space="preserve"> as the Lead Insurer.</w:t>
      </w:r>
    </w:p>
    <w:p w:rsidR="00ED1680" w:rsidRDefault="00ED1680">
      <w:pPr>
        <w:pStyle w:val="BodyText"/>
        <w:jc w:val="both"/>
        <w:rPr>
          <w:sz w:val="24"/>
        </w:rPr>
      </w:pPr>
    </w:p>
    <w:p w:rsidR="00ED1680" w:rsidRDefault="00ED1680">
      <w:pPr>
        <w:pStyle w:val="BodyText"/>
        <w:jc w:val="both"/>
        <w:rPr>
          <w:sz w:val="24"/>
        </w:rPr>
      </w:pPr>
      <w:r>
        <w:rPr>
          <w:sz w:val="24"/>
        </w:rPr>
        <w:t>We are in the process of shortlisting the Brokers for Placement of the Package Policy.  We invite all the Composite / Reinsurance Brokers registered with IRDA, India and who have a tie-up with Overseas Reinsurance Brokers, to participate in the tender process, by completing the Application for Technical Bid</w:t>
      </w:r>
      <w:r w:rsidR="009C159E">
        <w:rPr>
          <w:sz w:val="24"/>
        </w:rPr>
        <w:t xml:space="preserve"> (by</w:t>
      </w:r>
      <w:r w:rsidR="00546CDD">
        <w:rPr>
          <w:sz w:val="24"/>
        </w:rPr>
        <w:t xml:space="preserve"> both Indian as well as foreign counterpart)</w:t>
      </w:r>
      <w:r>
        <w:rPr>
          <w:sz w:val="24"/>
        </w:rPr>
        <w:t>, a copy of which is attached.</w:t>
      </w:r>
      <w:r w:rsidR="00546CDD">
        <w:rPr>
          <w:sz w:val="24"/>
        </w:rPr>
        <w:t xml:space="preserve"> You may also download the format from our web-site (www.uiic.co.in).</w:t>
      </w:r>
    </w:p>
    <w:p w:rsidR="00ED1680" w:rsidRDefault="00ED1680">
      <w:pPr>
        <w:pStyle w:val="BodyText"/>
        <w:jc w:val="both"/>
        <w:rPr>
          <w:sz w:val="24"/>
        </w:rPr>
      </w:pPr>
    </w:p>
    <w:p w:rsidR="00ED1680" w:rsidRDefault="00ED1680">
      <w:pPr>
        <w:pStyle w:val="BodyText"/>
        <w:jc w:val="both"/>
        <w:rPr>
          <w:sz w:val="24"/>
        </w:rPr>
      </w:pPr>
      <w:r>
        <w:rPr>
          <w:sz w:val="24"/>
        </w:rPr>
        <w:t xml:space="preserve">We draw your attention to Question No. 3 &amp; 4 regarding furnishing the Indemnity Bond apart from your possessing a Professional Indemnity Insurance Policy.  </w:t>
      </w:r>
      <w:proofErr w:type="gramStart"/>
      <w:r>
        <w:rPr>
          <w:sz w:val="24"/>
        </w:rPr>
        <w:t>Only such brokers who are willing to furnish the Bond, as stipulated, and also possess a Professional Indemnity Policy will be considered for shortlisting.</w:t>
      </w:r>
      <w:proofErr w:type="gramEnd"/>
      <w:r>
        <w:rPr>
          <w:sz w:val="24"/>
        </w:rPr>
        <w:t xml:space="preserve">  In case you are shortlisted, you will be required to submit to us an Indemnity Bond as per the format prescribed by us for </w:t>
      </w:r>
      <w:r w:rsidR="00511328">
        <w:rPr>
          <w:b/>
          <w:sz w:val="24"/>
        </w:rPr>
        <w:t>USD 3</w:t>
      </w:r>
      <w:r w:rsidRPr="00C40A80">
        <w:rPr>
          <w:b/>
          <w:sz w:val="24"/>
        </w:rPr>
        <w:t>00,000</w:t>
      </w:r>
      <w:r>
        <w:rPr>
          <w:sz w:val="24"/>
        </w:rPr>
        <w:t xml:space="preserve"> only from a </w:t>
      </w:r>
      <w:proofErr w:type="spellStart"/>
      <w:r w:rsidRPr="00546CDD">
        <w:rPr>
          <w:b/>
          <w:sz w:val="24"/>
          <w:u w:val="single"/>
        </w:rPr>
        <w:t>Nationalised</w:t>
      </w:r>
      <w:proofErr w:type="spellEnd"/>
      <w:r w:rsidRPr="00546CDD">
        <w:rPr>
          <w:b/>
          <w:sz w:val="24"/>
          <w:u w:val="single"/>
        </w:rPr>
        <w:t xml:space="preserve"> / Foreign Bank</w:t>
      </w:r>
      <w:r>
        <w:rPr>
          <w:sz w:val="24"/>
        </w:rPr>
        <w:t>.  Non-submission of the Bond will result in the disqualification of your Application.</w:t>
      </w:r>
    </w:p>
    <w:p w:rsidR="00ED1680" w:rsidRDefault="00ED1680">
      <w:pPr>
        <w:pStyle w:val="BodyText"/>
        <w:jc w:val="both"/>
        <w:rPr>
          <w:sz w:val="24"/>
        </w:rPr>
      </w:pPr>
    </w:p>
    <w:p w:rsidR="00ED1680" w:rsidRDefault="00ED1680">
      <w:pPr>
        <w:pStyle w:val="BodyText"/>
        <w:jc w:val="both"/>
        <w:rPr>
          <w:sz w:val="24"/>
        </w:rPr>
      </w:pPr>
      <w:r>
        <w:rPr>
          <w:sz w:val="24"/>
        </w:rPr>
        <w:t>Please note that you should not approach the Market till you hear from us specifically in this regard.  The Placement Methodology will be discussed with you, if you are selected.</w:t>
      </w:r>
    </w:p>
    <w:p w:rsidR="00ED1680" w:rsidRDefault="00ED1680">
      <w:pPr>
        <w:pStyle w:val="BodyText"/>
        <w:jc w:val="both"/>
        <w:rPr>
          <w:sz w:val="24"/>
        </w:rPr>
      </w:pPr>
    </w:p>
    <w:p w:rsidR="00ED1680" w:rsidRDefault="00ED1680">
      <w:pPr>
        <w:pStyle w:val="BodyText"/>
        <w:jc w:val="both"/>
        <w:rPr>
          <w:sz w:val="24"/>
        </w:rPr>
      </w:pPr>
      <w:r>
        <w:rPr>
          <w:sz w:val="24"/>
        </w:rPr>
        <w:t xml:space="preserve">If you are interested in participating in the Tender Process, you may fill up the enclosed Format and submit the same in a Sealed Cover </w:t>
      </w:r>
      <w:proofErr w:type="spellStart"/>
      <w:r>
        <w:rPr>
          <w:sz w:val="24"/>
        </w:rPr>
        <w:t>superscribed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>“Bro</w:t>
      </w:r>
      <w:r w:rsidR="00AC0A62">
        <w:rPr>
          <w:b/>
          <w:sz w:val="24"/>
        </w:rPr>
        <w:t>k</w:t>
      </w:r>
      <w:r w:rsidR="00642EC9">
        <w:rPr>
          <w:b/>
          <w:sz w:val="24"/>
        </w:rPr>
        <w:t>er Selection – ONGC Renewal 201</w:t>
      </w:r>
      <w:r w:rsidR="00787815">
        <w:rPr>
          <w:b/>
          <w:sz w:val="24"/>
        </w:rPr>
        <w:t>6</w:t>
      </w:r>
      <w:r>
        <w:rPr>
          <w:b/>
          <w:sz w:val="24"/>
        </w:rPr>
        <w:t xml:space="preserve"> - 20</w:t>
      </w:r>
      <w:r w:rsidR="009F5EA5">
        <w:rPr>
          <w:b/>
          <w:sz w:val="24"/>
        </w:rPr>
        <w:t>1</w:t>
      </w:r>
      <w:r w:rsidR="00787815">
        <w:rPr>
          <w:b/>
          <w:sz w:val="24"/>
        </w:rPr>
        <w:t>8</w:t>
      </w:r>
      <w:r>
        <w:rPr>
          <w:b/>
          <w:sz w:val="24"/>
        </w:rPr>
        <w:t>”</w:t>
      </w:r>
      <w:r>
        <w:rPr>
          <w:sz w:val="24"/>
        </w:rPr>
        <w:t xml:space="preserve"> so as to reach the undersigned not later than </w:t>
      </w:r>
      <w:r w:rsidR="008F40AA">
        <w:rPr>
          <w:b/>
          <w:sz w:val="24"/>
        </w:rPr>
        <w:t>17</w:t>
      </w:r>
      <w:r w:rsidR="00511328">
        <w:rPr>
          <w:b/>
          <w:sz w:val="24"/>
        </w:rPr>
        <w:t>.3</w:t>
      </w:r>
      <w:r w:rsidR="00C40A80">
        <w:rPr>
          <w:b/>
          <w:sz w:val="24"/>
        </w:rPr>
        <w:t>0</w:t>
      </w:r>
      <w:r>
        <w:rPr>
          <w:b/>
          <w:sz w:val="24"/>
        </w:rPr>
        <w:t xml:space="preserve"> hours</w:t>
      </w:r>
      <w:r>
        <w:rPr>
          <w:sz w:val="24"/>
        </w:rPr>
        <w:t xml:space="preserve"> on </w:t>
      </w:r>
      <w:r w:rsidR="006C1F70">
        <w:rPr>
          <w:sz w:val="24"/>
        </w:rPr>
        <w:t xml:space="preserve">  </w:t>
      </w:r>
      <w:r w:rsidR="00787815">
        <w:rPr>
          <w:b/>
          <w:sz w:val="24"/>
        </w:rPr>
        <w:t>23rd</w:t>
      </w:r>
      <w:r w:rsidR="006C1F70" w:rsidRPr="006C1F70">
        <w:rPr>
          <w:b/>
          <w:sz w:val="24"/>
        </w:rPr>
        <w:t xml:space="preserve"> February</w:t>
      </w:r>
      <w:r w:rsidR="006C1F70">
        <w:rPr>
          <w:sz w:val="24"/>
        </w:rPr>
        <w:t xml:space="preserve">   </w:t>
      </w:r>
      <w:r w:rsidR="00C40A80">
        <w:rPr>
          <w:b/>
          <w:sz w:val="24"/>
        </w:rPr>
        <w:t>201</w:t>
      </w:r>
      <w:r w:rsidR="006C1F70">
        <w:rPr>
          <w:b/>
          <w:sz w:val="24"/>
        </w:rPr>
        <w:t>6</w:t>
      </w:r>
      <w:r w:rsidR="00C40A80">
        <w:rPr>
          <w:b/>
          <w:sz w:val="24"/>
        </w:rPr>
        <w:t>.</w:t>
      </w:r>
      <w:r>
        <w:rPr>
          <w:sz w:val="24"/>
        </w:rPr>
        <w:t xml:space="preserve">  Application received beyond the stipulated time shall not be considered.</w:t>
      </w:r>
    </w:p>
    <w:p w:rsidR="00ED1680" w:rsidRDefault="00ED1680">
      <w:pPr>
        <w:pStyle w:val="BodyText"/>
        <w:jc w:val="both"/>
        <w:rPr>
          <w:sz w:val="24"/>
        </w:rPr>
      </w:pPr>
    </w:p>
    <w:p w:rsidR="00ED1680" w:rsidRDefault="00ED1680">
      <w:pPr>
        <w:pStyle w:val="BodyText"/>
        <w:jc w:val="both"/>
        <w:rPr>
          <w:sz w:val="24"/>
        </w:rPr>
      </w:pPr>
    </w:p>
    <w:p w:rsidR="004E69D8" w:rsidRDefault="004E69D8">
      <w:pPr>
        <w:pStyle w:val="BodyText"/>
        <w:jc w:val="both"/>
        <w:rPr>
          <w:sz w:val="24"/>
        </w:rPr>
      </w:pPr>
      <w:bookmarkStart w:id="0" w:name="_GoBack"/>
      <w:bookmarkEnd w:id="0"/>
    </w:p>
    <w:p w:rsidR="00ED1680" w:rsidRDefault="00EE6B4B">
      <w:pPr>
        <w:pStyle w:val="BodyText"/>
        <w:jc w:val="both"/>
        <w:rPr>
          <w:b/>
          <w:sz w:val="24"/>
        </w:rPr>
      </w:pPr>
      <w:r>
        <w:rPr>
          <w:b/>
          <w:sz w:val="24"/>
        </w:rPr>
        <w:t>(</w:t>
      </w:r>
      <w:r w:rsidR="006C1F70">
        <w:rPr>
          <w:b/>
          <w:sz w:val="24"/>
        </w:rPr>
        <w:t>PETLA SIVAPRASAD</w:t>
      </w:r>
      <w:r>
        <w:rPr>
          <w:b/>
          <w:sz w:val="24"/>
        </w:rPr>
        <w:t>)</w:t>
      </w:r>
    </w:p>
    <w:p w:rsidR="00ED1680" w:rsidRDefault="00ED1680">
      <w:pPr>
        <w:pStyle w:val="BodyText"/>
        <w:jc w:val="both"/>
        <w:rPr>
          <w:b/>
          <w:sz w:val="24"/>
        </w:rPr>
      </w:pPr>
      <w:r>
        <w:rPr>
          <w:b/>
          <w:sz w:val="24"/>
        </w:rPr>
        <w:t>DEPUTY GENERAL MANAGER</w:t>
      </w:r>
    </w:p>
    <w:p w:rsidR="00ED1680" w:rsidRDefault="00ED1680">
      <w:pPr>
        <w:pStyle w:val="BodyText"/>
        <w:jc w:val="both"/>
        <w:rPr>
          <w:b/>
          <w:sz w:val="24"/>
        </w:rPr>
      </w:pPr>
      <w:r>
        <w:rPr>
          <w:b/>
          <w:sz w:val="24"/>
        </w:rPr>
        <w:t>UNITED INDIA INSURANCE COMPANY LIMITED</w:t>
      </w:r>
    </w:p>
    <w:p w:rsidR="00ED1680" w:rsidRDefault="00ED1680">
      <w:pPr>
        <w:pStyle w:val="BodyText"/>
        <w:jc w:val="both"/>
        <w:rPr>
          <w:b/>
          <w:sz w:val="24"/>
        </w:rPr>
      </w:pPr>
      <w:r>
        <w:rPr>
          <w:b/>
          <w:sz w:val="24"/>
        </w:rPr>
        <w:t>REGIONAL OFFICE – I</w:t>
      </w:r>
    </w:p>
    <w:p w:rsidR="00ED1680" w:rsidRDefault="00ED1680">
      <w:pPr>
        <w:pStyle w:val="BodyText"/>
        <w:jc w:val="both"/>
        <w:rPr>
          <w:b/>
          <w:sz w:val="24"/>
        </w:rPr>
      </w:pPr>
      <w:r>
        <w:rPr>
          <w:b/>
          <w:sz w:val="24"/>
        </w:rPr>
        <w:t>STADIUM HOUSE, 5</w:t>
      </w:r>
      <w:r>
        <w:rPr>
          <w:b/>
          <w:sz w:val="24"/>
          <w:vertAlign w:val="superscript"/>
        </w:rPr>
        <w:t xml:space="preserve">th </w:t>
      </w:r>
      <w:r>
        <w:rPr>
          <w:b/>
          <w:sz w:val="24"/>
        </w:rPr>
        <w:t>FLOOR,</w:t>
      </w:r>
    </w:p>
    <w:p w:rsidR="00ED1680" w:rsidRDefault="00ED1680">
      <w:pPr>
        <w:pStyle w:val="BodyText"/>
        <w:jc w:val="both"/>
        <w:rPr>
          <w:b/>
          <w:sz w:val="24"/>
        </w:rPr>
      </w:pPr>
      <w:proofErr w:type="gramStart"/>
      <w:r>
        <w:rPr>
          <w:b/>
          <w:sz w:val="24"/>
        </w:rPr>
        <w:t>POST BOX NO.</w:t>
      </w:r>
      <w:proofErr w:type="gramEnd"/>
      <w:r>
        <w:rPr>
          <w:b/>
          <w:sz w:val="24"/>
        </w:rPr>
        <w:t xml:space="preserve"> 11284, </w:t>
      </w:r>
      <w:smartTag w:uri="urn:schemas-microsoft-com:office:smarttags" w:element="Street">
        <w:smartTag w:uri="urn:schemas-microsoft-com:office:smarttags" w:element="address">
          <w:r>
            <w:rPr>
              <w:b/>
              <w:sz w:val="24"/>
            </w:rPr>
            <w:t>VEER NARIMAN ROAD</w:t>
          </w:r>
        </w:smartTag>
      </w:smartTag>
      <w:r>
        <w:rPr>
          <w:b/>
          <w:sz w:val="24"/>
        </w:rPr>
        <w:t>,</w:t>
      </w:r>
    </w:p>
    <w:p w:rsidR="00ED1680" w:rsidRDefault="00ED1680">
      <w:pPr>
        <w:pStyle w:val="BodyText"/>
        <w:jc w:val="both"/>
        <w:rPr>
          <w:b/>
          <w:sz w:val="24"/>
        </w:rPr>
      </w:pPr>
      <w:r>
        <w:rPr>
          <w:b/>
          <w:sz w:val="24"/>
        </w:rPr>
        <w:t xml:space="preserve">MUMBAI 400 020. </w:t>
      </w:r>
    </w:p>
    <w:p w:rsidR="00ED1680" w:rsidRDefault="00ED1680">
      <w:pPr>
        <w:rPr>
          <w:rFonts w:ascii="Tahoma" w:hAnsi="Tahoma"/>
          <w:sz w:val="22"/>
        </w:rPr>
      </w:pPr>
    </w:p>
    <w:p w:rsidR="00ED1680" w:rsidRDefault="00ED1680">
      <w:pPr>
        <w:rPr>
          <w:rFonts w:ascii="Tahoma" w:hAnsi="Tahoma"/>
          <w:sz w:val="22"/>
        </w:rPr>
      </w:pPr>
    </w:p>
    <w:sectPr w:rsidR="00ED1680" w:rsidSect="0065327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CDD"/>
    <w:rsid w:val="0001344B"/>
    <w:rsid w:val="0006048E"/>
    <w:rsid w:val="00171669"/>
    <w:rsid w:val="003C516A"/>
    <w:rsid w:val="00430E44"/>
    <w:rsid w:val="00477E49"/>
    <w:rsid w:val="004D4C0F"/>
    <w:rsid w:val="004E134F"/>
    <w:rsid w:val="004E69D8"/>
    <w:rsid w:val="00511328"/>
    <w:rsid w:val="00546CDD"/>
    <w:rsid w:val="00642EC9"/>
    <w:rsid w:val="00653273"/>
    <w:rsid w:val="00693645"/>
    <w:rsid w:val="006A60BA"/>
    <w:rsid w:val="006C1F70"/>
    <w:rsid w:val="00733675"/>
    <w:rsid w:val="0076687D"/>
    <w:rsid w:val="00787815"/>
    <w:rsid w:val="008F40AA"/>
    <w:rsid w:val="009B0F42"/>
    <w:rsid w:val="009C159E"/>
    <w:rsid w:val="009F5EA5"/>
    <w:rsid w:val="00AC0A62"/>
    <w:rsid w:val="00B94D90"/>
    <w:rsid w:val="00BD0DF3"/>
    <w:rsid w:val="00C40A80"/>
    <w:rsid w:val="00D72BEA"/>
    <w:rsid w:val="00E05405"/>
    <w:rsid w:val="00ED1680"/>
    <w:rsid w:val="00EE6B4B"/>
    <w:rsid w:val="00EE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32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3273"/>
    <w:rPr>
      <w:rFonts w:ascii="Tahoma" w:hAnsi="Tahom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32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3273"/>
    <w:rPr>
      <w:rFonts w:ascii="Tahoma" w:hAnsi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Technical Bid for Brokers Selection – ONGC Offshore Package Insurance Policy 2008-2009</vt:lpstr>
    </vt:vector>
  </TitlesOfParts>
  <Company>uiic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Technical Bid for Brokers Selection – ONGC Offshore Package Insurance Policy 2008-2009</dc:title>
  <dc:creator>reuser</dc:creator>
  <cp:lastModifiedBy>Anand S </cp:lastModifiedBy>
  <cp:revision>2</cp:revision>
  <dcterms:created xsi:type="dcterms:W3CDTF">2016-02-12T10:38:00Z</dcterms:created>
  <dcterms:modified xsi:type="dcterms:W3CDTF">2016-02-12T10:38:00Z</dcterms:modified>
</cp:coreProperties>
</file>